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Look w:val="01E0" w:firstRow="1" w:lastRow="1" w:firstColumn="1" w:lastColumn="1" w:noHBand="0" w:noVBand="0"/>
      </w:tblPr>
      <w:tblGrid>
        <w:gridCol w:w="2241"/>
        <w:gridCol w:w="8199"/>
      </w:tblGrid>
      <w:tr w:rsidR="00AF5ED0" w:rsidRPr="0026543D" w14:paraId="09BC6FA7" w14:textId="77777777" w:rsidTr="00AF5ED0">
        <w:trPr>
          <w:trHeight w:val="1258"/>
        </w:trPr>
        <w:tc>
          <w:tcPr>
            <w:tcW w:w="2241" w:type="dxa"/>
          </w:tcPr>
          <w:p w14:paraId="5CF5AB16" w14:textId="77777777" w:rsidR="00AF5ED0" w:rsidRPr="0026543D" w:rsidRDefault="00AF5ED0" w:rsidP="004C411D">
            <w:pPr>
              <w:autoSpaceDE w:val="0"/>
              <w:autoSpaceDN w:val="0"/>
              <w:adjustRightInd w:val="0"/>
              <w:rPr>
                <w:rFonts w:ascii="TTE3D05948t00" w:hAnsi="TTE3D05948t00" w:cs="TTE3D05948t00"/>
              </w:rPr>
            </w:pPr>
            <w:r>
              <w:rPr>
                <w:noProof/>
              </w:rPr>
              <w:drawing>
                <wp:inline distT="0" distB="0" distL="0" distR="0" wp14:anchorId="10E26282" wp14:editId="57E9D48A">
                  <wp:extent cx="1285875" cy="771525"/>
                  <wp:effectExtent l="0" t="0" r="0" b="0"/>
                  <wp:docPr id="2" name="Image 2" descr="UBS logo 1009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BS logo 1009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9" w:type="dxa"/>
          </w:tcPr>
          <w:p w14:paraId="57B15218" w14:textId="77777777" w:rsidR="00AF5ED0" w:rsidRPr="0026543D" w:rsidRDefault="00AF5ED0" w:rsidP="004C411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543D">
              <w:rPr>
                <w:rFonts w:ascii="Arial" w:hAnsi="Arial" w:cs="Arial"/>
                <w:b/>
                <w:sz w:val="28"/>
                <w:szCs w:val="28"/>
              </w:rPr>
              <w:t xml:space="preserve">RECRUTEMENT </w:t>
            </w:r>
          </w:p>
          <w:p w14:paraId="48A73A29" w14:textId="4ED57F16" w:rsidR="00AF5ED0" w:rsidRPr="0026543D" w:rsidRDefault="00AF5ED0" w:rsidP="004C411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26543D">
              <w:rPr>
                <w:rFonts w:ascii="Arial" w:hAnsi="Arial" w:cs="Arial"/>
                <w:b/>
                <w:sz w:val="28"/>
                <w:szCs w:val="28"/>
              </w:rPr>
              <w:t xml:space="preserve">D’UN </w:t>
            </w:r>
            <w:r>
              <w:rPr>
                <w:rFonts w:ascii="Arial" w:hAnsi="Arial" w:cs="Arial"/>
                <w:b/>
                <w:sz w:val="28"/>
                <w:szCs w:val="28"/>
              </w:rPr>
              <w:t>INTERVENANT EXT</w:t>
            </w:r>
            <w:r w:rsidR="00500813">
              <w:rPr>
                <w:rFonts w:ascii="Arial" w:hAnsi="Arial" w:cs="Arial"/>
                <w:b/>
                <w:sz w:val="28"/>
                <w:szCs w:val="28"/>
              </w:rPr>
              <w:t>É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RIEUR </w:t>
            </w:r>
          </w:p>
          <w:p w14:paraId="526F0FC2" w14:textId="069B7EDF" w:rsidR="008A76D6" w:rsidRPr="0026543D" w:rsidRDefault="00AF5ED0" w:rsidP="008A76D6">
            <w:pPr>
              <w:spacing w:before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Vacations en</w:t>
            </w:r>
            <w:r w:rsidR="00A658A5">
              <w:rPr>
                <w:rFonts w:ascii="Arial" w:hAnsi="Arial" w:cs="Arial"/>
                <w:b/>
                <w:sz w:val="28"/>
                <w:szCs w:val="28"/>
              </w:rPr>
              <w:t xml:space="preserve"> 202</w:t>
            </w:r>
            <w:r w:rsidR="00500813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A658A5">
              <w:rPr>
                <w:rFonts w:ascii="Arial" w:hAnsi="Arial" w:cs="Arial"/>
                <w:b/>
                <w:sz w:val="28"/>
                <w:szCs w:val="28"/>
              </w:rPr>
              <w:t>-202</w:t>
            </w:r>
            <w:r w:rsidR="00500813">
              <w:rPr>
                <w:rFonts w:ascii="Arial" w:hAnsi="Arial" w:cs="Arial"/>
                <w:b/>
                <w:sz w:val="28"/>
                <w:szCs w:val="28"/>
              </w:rPr>
              <w:t>7</w:t>
            </w:r>
          </w:p>
        </w:tc>
      </w:tr>
    </w:tbl>
    <w:p w14:paraId="760151D5" w14:textId="77777777" w:rsidR="001E10E6" w:rsidRPr="001512E2" w:rsidRDefault="001E10E6" w:rsidP="00AF5ED0">
      <w:pPr>
        <w:rPr>
          <w:rFonts w:ascii="Arial" w:hAnsi="Arial" w:cs="Arial"/>
        </w:rPr>
      </w:pPr>
    </w:p>
    <w:p w14:paraId="277F5CA3" w14:textId="77777777" w:rsidR="006D3D1B" w:rsidRDefault="006D3D1B" w:rsidP="00AF5ED0">
      <w:pPr>
        <w:rPr>
          <w:rFonts w:ascii="Arial" w:hAnsi="Arial" w:cs="Arial"/>
          <w:b/>
          <w:sz w:val="22"/>
          <w:szCs w:val="22"/>
          <w:u w:val="single"/>
        </w:rPr>
      </w:pPr>
    </w:p>
    <w:p w14:paraId="5C11AC62" w14:textId="77777777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>DATE DE RECRUTEMENT :</w:t>
      </w:r>
    </w:p>
    <w:p w14:paraId="2D0F1D45" w14:textId="0156E75F" w:rsidR="00AF5ED0" w:rsidRPr="00D14EBB" w:rsidRDefault="00AF5ED0" w:rsidP="00AF5ED0">
      <w:pPr>
        <w:rPr>
          <w:rFonts w:ascii="Arial" w:hAnsi="Arial" w:cs="Arial"/>
          <w:b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 xml:space="preserve">Le poste est à pourvoir </w:t>
      </w:r>
      <w:r w:rsidR="00927F35" w:rsidRPr="00D14EBB">
        <w:rPr>
          <w:rFonts w:ascii="Arial" w:hAnsi="Arial" w:cs="Arial"/>
          <w:sz w:val="22"/>
          <w:szCs w:val="22"/>
        </w:rPr>
        <w:t xml:space="preserve">au </w:t>
      </w:r>
      <w:r w:rsidR="00EB24D7">
        <w:rPr>
          <w:rFonts w:ascii="Arial" w:hAnsi="Arial" w:cs="Arial"/>
          <w:sz w:val="22"/>
          <w:szCs w:val="22"/>
        </w:rPr>
        <w:t>plus tôt</w:t>
      </w:r>
      <w:r w:rsidR="008A76D6" w:rsidRPr="00D14EBB">
        <w:rPr>
          <w:rFonts w:ascii="Arial" w:hAnsi="Arial" w:cs="Arial"/>
          <w:sz w:val="22"/>
          <w:szCs w:val="22"/>
        </w:rPr>
        <w:t>.</w:t>
      </w:r>
    </w:p>
    <w:p w14:paraId="37E2A899" w14:textId="77777777" w:rsidR="00AF5ED0" w:rsidRPr="00D14EBB" w:rsidRDefault="00AF5ED0" w:rsidP="00AF5ED0">
      <w:pPr>
        <w:rPr>
          <w:rFonts w:ascii="Arial" w:hAnsi="Arial" w:cs="Arial"/>
          <w:sz w:val="22"/>
          <w:szCs w:val="22"/>
        </w:rPr>
      </w:pPr>
    </w:p>
    <w:p w14:paraId="0D6AC8D5" w14:textId="7143543C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>DUR</w:t>
      </w:r>
      <w:r w:rsidR="00500813">
        <w:rPr>
          <w:rFonts w:ascii="Arial" w:hAnsi="Arial" w:cs="Arial"/>
          <w:b/>
          <w:sz w:val="22"/>
          <w:szCs w:val="22"/>
          <w:u w:val="single"/>
        </w:rPr>
        <w:t>É</w:t>
      </w:r>
      <w:r w:rsidRPr="00D14EBB">
        <w:rPr>
          <w:rFonts w:ascii="Arial" w:hAnsi="Arial" w:cs="Arial"/>
          <w:b/>
          <w:sz w:val="22"/>
          <w:szCs w:val="22"/>
          <w:u w:val="single"/>
        </w:rPr>
        <w:t>E DU CONTRAT :</w:t>
      </w:r>
      <w:r w:rsidRPr="00D14EBB">
        <w:rPr>
          <w:rFonts w:ascii="Arial" w:hAnsi="Arial" w:cs="Arial"/>
          <w:sz w:val="22"/>
          <w:szCs w:val="22"/>
        </w:rPr>
        <w:t xml:space="preserve"> année universitaire 202</w:t>
      </w:r>
      <w:r w:rsidR="00500813">
        <w:rPr>
          <w:rFonts w:ascii="Arial" w:hAnsi="Arial" w:cs="Arial"/>
          <w:sz w:val="22"/>
          <w:szCs w:val="22"/>
        </w:rPr>
        <w:t>6</w:t>
      </w:r>
      <w:r w:rsidRPr="00D14EBB">
        <w:rPr>
          <w:rFonts w:ascii="Arial" w:hAnsi="Arial" w:cs="Arial"/>
          <w:sz w:val="22"/>
          <w:szCs w:val="22"/>
        </w:rPr>
        <w:t>-202</w:t>
      </w:r>
      <w:r w:rsidR="009B3019" w:rsidRPr="00D14EBB">
        <w:rPr>
          <w:rFonts w:ascii="Arial" w:hAnsi="Arial" w:cs="Arial"/>
          <w:sz w:val="22"/>
          <w:szCs w:val="22"/>
        </w:rPr>
        <w:t>6</w:t>
      </w:r>
      <w:r w:rsidR="00500813">
        <w:rPr>
          <w:rFonts w:ascii="Arial" w:hAnsi="Arial" w:cs="Arial"/>
          <w:sz w:val="22"/>
          <w:szCs w:val="22"/>
        </w:rPr>
        <w:t>7</w:t>
      </w:r>
    </w:p>
    <w:p w14:paraId="54A73F49" w14:textId="77777777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</w:p>
    <w:p w14:paraId="2F33BE4B" w14:textId="220F7AF9" w:rsidR="00AF5ED0" w:rsidRPr="00D14EBB" w:rsidRDefault="00AF5ED0" w:rsidP="00AF5ED0">
      <w:pPr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>AFFECTATION :</w:t>
      </w:r>
      <w:r w:rsidRPr="00D14EBB">
        <w:rPr>
          <w:rFonts w:ascii="Arial" w:hAnsi="Arial" w:cs="Arial"/>
          <w:sz w:val="22"/>
          <w:szCs w:val="22"/>
        </w:rPr>
        <w:t xml:space="preserve"> </w:t>
      </w:r>
      <w:r w:rsidR="00EB24D7">
        <w:rPr>
          <w:rFonts w:ascii="Arial" w:hAnsi="Arial" w:cs="Arial"/>
          <w:sz w:val="22"/>
          <w:szCs w:val="22"/>
        </w:rPr>
        <w:t>SFPA</w:t>
      </w:r>
      <w:r w:rsidR="00947637" w:rsidRPr="00D14EBB">
        <w:rPr>
          <w:rFonts w:ascii="Arial" w:hAnsi="Arial" w:cs="Arial"/>
          <w:sz w:val="22"/>
          <w:szCs w:val="22"/>
        </w:rPr>
        <w:t xml:space="preserve"> Vannes</w:t>
      </w:r>
      <w:r w:rsidR="00EB24D7">
        <w:rPr>
          <w:rFonts w:ascii="Arial" w:hAnsi="Arial" w:cs="Arial"/>
          <w:sz w:val="22"/>
          <w:szCs w:val="22"/>
        </w:rPr>
        <w:t>, dispositif DAEU A</w:t>
      </w:r>
    </w:p>
    <w:p w14:paraId="6F1816DD" w14:textId="77777777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</w:p>
    <w:p w14:paraId="0A321167" w14:textId="77777777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>CONDITIONS DE RECRUTEMENT :</w:t>
      </w:r>
    </w:p>
    <w:p w14:paraId="3DD24C4C" w14:textId="77777777" w:rsidR="00AF5ED0" w:rsidRPr="00D14EBB" w:rsidRDefault="00AF5ED0" w:rsidP="00AF5ED0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- Ne pas avoir fait l'objet de condamnations inscrites au bulletin n°2 du casier judiciaire, incompatibles avec l'exercice des fonctions</w:t>
      </w:r>
    </w:p>
    <w:p w14:paraId="47C5DC12" w14:textId="77777777" w:rsidR="00AF5ED0" w:rsidRPr="00D14EBB" w:rsidRDefault="00AF5ED0" w:rsidP="00AF5ED0">
      <w:pPr>
        <w:rPr>
          <w:rFonts w:ascii="Arial" w:hAnsi="Arial" w:cs="Arial"/>
          <w:sz w:val="22"/>
          <w:szCs w:val="22"/>
        </w:rPr>
      </w:pPr>
    </w:p>
    <w:p w14:paraId="0C987DED" w14:textId="71D19C83" w:rsidR="00AF5ED0" w:rsidRPr="00D14EBB" w:rsidRDefault="00AF5ED0" w:rsidP="00AF5ED0">
      <w:pPr>
        <w:jc w:val="both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Pour pouvoir signer un contrat, le vacataire doit</w:t>
      </w:r>
      <w:r w:rsidR="00500813">
        <w:rPr>
          <w:rFonts w:ascii="Arial" w:hAnsi="Arial" w:cs="Arial"/>
          <w:sz w:val="22"/>
          <w:szCs w:val="22"/>
        </w:rPr>
        <w:t>,</w:t>
      </w:r>
      <w:r w:rsidRPr="00D14EBB">
        <w:rPr>
          <w:rFonts w:ascii="Arial" w:hAnsi="Arial" w:cs="Arial"/>
          <w:sz w:val="22"/>
          <w:szCs w:val="22"/>
        </w:rPr>
        <w:t xml:space="preserve"> soit :</w:t>
      </w:r>
    </w:p>
    <w:p w14:paraId="5123A957" w14:textId="1E817C1B" w:rsidR="00AF5ED0" w:rsidRPr="00D14EBB" w:rsidRDefault="00AF5ED0" w:rsidP="00AF5ED0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D14EBB">
        <w:rPr>
          <w:rFonts w:ascii="Arial" w:hAnsi="Arial" w:cs="Arial"/>
          <w:sz w:val="22"/>
          <w:szCs w:val="22"/>
        </w:rPr>
        <w:t>être</w:t>
      </w:r>
      <w:proofErr w:type="gramEnd"/>
      <w:r w:rsidRPr="00D14EBB">
        <w:rPr>
          <w:rFonts w:ascii="Arial" w:hAnsi="Arial" w:cs="Arial"/>
          <w:sz w:val="22"/>
          <w:szCs w:val="22"/>
        </w:rPr>
        <w:t xml:space="preserve"> </w:t>
      </w:r>
      <w:r w:rsidR="006D3D1B" w:rsidRPr="00D14EBB">
        <w:rPr>
          <w:rFonts w:ascii="Arial" w:hAnsi="Arial" w:cs="Arial"/>
          <w:sz w:val="22"/>
          <w:szCs w:val="22"/>
        </w:rPr>
        <w:t>agent de la fonction publique</w:t>
      </w:r>
    </w:p>
    <w:p w14:paraId="602449F1" w14:textId="7D14B570" w:rsidR="00AF5ED0" w:rsidRPr="00D14EBB" w:rsidRDefault="00AF5ED0" w:rsidP="00AF5ED0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D14EBB">
        <w:rPr>
          <w:rFonts w:ascii="Arial" w:hAnsi="Arial" w:cs="Arial"/>
          <w:sz w:val="22"/>
          <w:szCs w:val="22"/>
        </w:rPr>
        <w:t>justifier</w:t>
      </w:r>
      <w:proofErr w:type="gramEnd"/>
      <w:r w:rsidRPr="00D14EBB">
        <w:rPr>
          <w:rFonts w:ascii="Arial" w:hAnsi="Arial" w:cs="Arial"/>
          <w:sz w:val="22"/>
          <w:szCs w:val="22"/>
        </w:rPr>
        <w:t xml:space="preserve"> de 900</w:t>
      </w:r>
      <w:r w:rsidR="00500813">
        <w:rPr>
          <w:rFonts w:ascii="Arial" w:hAnsi="Arial" w:cs="Arial"/>
          <w:sz w:val="22"/>
          <w:szCs w:val="22"/>
        </w:rPr>
        <w:t xml:space="preserve"> </w:t>
      </w:r>
      <w:r w:rsidRPr="00D14EBB">
        <w:rPr>
          <w:rFonts w:ascii="Arial" w:hAnsi="Arial" w:cs="Arial"/>
          <w:sz w:val="22"/>
          <w:szCs w:val="22"/>
        </w:rPr>
        <w:t>h</w:t>
      </w:r>
      <w:r w:rsidR="00500813">
        <w:rPr>
          <w:rFonts w:ascii="Arial" w:hAnsi="Arial" w:cs="Arial"/>
          <w:sz w:val="22"/>
          <w:szCs w:val="22"/>
        </w:rPr>
        <w:t>eures</w:t>
      </w:r>
      <w:r w:rsidRPr="00D14EBB">
        <w:rPr>
          <w:rFonts w:ascii="Arial" w:hAnsi="Arial" w:cs="Arial"/>
          <w:sz w:val="22"/>
          <w:szCs w:val="22"/>
        </w:rPr>
        <w:t xml:space="preserve"> de </w:t>
      </w:r>
      <w:proofErr w:type="gramStart"/>
      <w:r w:rsidRPr="00D14EBB">
        <w:rPr>
          <w:rFonts w:ascii="Arial" w:hAnsi="Arial" w:cs="Arial"/>
          <w:sz w:val="22"/>
          <w:szCs w:val="22"/>
        </w:rPr>
        <w:t>travail annuelles</w:t>
      </w:r>
      <w:proofErr w:type="gramEnd"/>
    </w:p>
    <w:p w14:paraId="3140BF80" w14:textId="6882D95E" w:rsidR="001E10E6" w:rsidRPr="00D14EBB" w:rsidRDefault="001E10E6" w:rsidP="00AF5ED0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proofErr w:type="gramStart"/>
      <w:r w:rsidRPr="00D14EBB">
        <w:rPr>
          <w:rFonts w:ascii="Arial" w:hAnsi="Arial" w:cs="Arial"/>
          <w:sz w:val="22"/>
          <w:szCs w:val="22"/>
        </w:rPr>
        <w:t>exercer</w:t>
      </w:r>
      <w:proofErr w:type="gramEnd"/>
      <w:r w:rsidRPr="00D14EBB">
        <w:rPr>
          <w:rFonts w:ascii="Arial" w:hAnsi="Arial" w:cs="Arial"/>
          <w:sz w:val="22"/>
          <w:szCs w:val="22"/>
        </w:rPr>
        <w:t xml:space="preserve">, </w:t>
      </w:r>
      <w:r w:rsidRPr="00D14EBB">
        <w:rPr>
          <w:rFonts w:ascii="Arial" w:hAnsi="Arial" w:cs="Arial"/>
          <w:sz w:val="22"/>
          <w:szCs w:val="22"/>
          <w:u w:val="single"/>
        </w:rPr>
        <w:t>au moment du recrutement et pendant toute la durée de l’enseignement</w:t>
      </w:r>
      <w:r w:rsidRPr="00D14EBB">
        <w:rPr>
          <w:rFonts w:ascii="Arial" w:hAnsi="Arial" w:cs="Arial"/>
          <w:sz w:val="22"/>
          <w:szCs w:val="22"/>
        </w:rPr>
        <w:t xml:space="preserve">, une activité professionnelle principale de manière effective et stable, et avoir des revenus réguliers </w:t>
      </w:r>
    </w:p>
    <w:p w14:paraId="34BFE528" w14:textId="1C06FE07" w:rsidR="00947637" w:rsidRPr="00D14EBB" w:rsidRDefault="00AF5ED0" w:rsidP="00947637">
      <w:pPr>
        <w:pStyle w:val="NormalWeb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Le recrutement du vacataire se fait selon les dispositions du décret n°87-889.</w:t>
      </w:r>
      <w:r w:rsidR="00947637" w:rsidRPr="00D14EBB">
        <w:rPr>
          <w:rFonts w:ascii="Arial" w:hAnsi="Arial" w:cs="Arial"/>
          <w:sz w:val="22"/>
          <w:szCs w:val="22"/>
        </w:rPr>
        <w:t xml:space="preserve"> Vous trouverez dans le </w:t>
      </w:r>
      <w:hyperlink r:id="rId6" w:history="1">
        <w:r w:rsidR="00947637" w:rsidRPr="00D14EBB">
          <w:rPr>
            <w:rStyle w:val="Lienhypertexte"/>
            <w:rFonts w:ascii="Arial" w:hAnsi="Arial" w:cs="Arial"/>
            <w:sz w:val="22"/>
            <w:szCs w:val="22"/>
          </w:rPr>
          <w:t>décret n°87-889 du 29 octobre 1987 toutes les informations administratives relatives au recrutement</w:t>
        </w:r>
      </w:hyperlink>
      <w:r w:rsidR="00947637" w:rsidRPr="00D14EBB">
        <w:rPr>
          <w:rFonts w:ascii="Arial" w:hAnsi="Arial" w:cs="Arial"/>
          <w:sz w:val="22"/>
          <w:szCs w:val="22"/>
        </w:rPr>
        <w:t xml:space="preserve"> (réglementation, démarches administratives...) selon votre statut dans votre activité professionnelle principale que vous soyez</w:t>
      </w:r>
    </w:p>
    <w:p w14:paraId="40C70D31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7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Commerçant, Artisan</w:t>
        </w:r>
      </w:hyperlink>
    </w:p>
    <w:p w14:paraId="2F51EC97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8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Personnel enseignant d'un autre établissement (titulaire ou contractuel)</w:t>
        </w:r>
      </w:hyperlink>
    </w:p>
    <w:p w14:paraId="74EE23E2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9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Personne de l'</w:t>
        </w:r>
        <w:proofErr w:type="spellStart"/>
        <w:r w:rsidRPr="00D14EBB">
          <w:rPr>
            <w:rStyle w:val="Lienhypertexte"/>
            <w:rFonts w:ascii="Arial" w:hAnsi="Arial" w:cs="Arial"/>
            <w:sz w:val="22"/>
            <w:szCs w:val="22"/>
          </w:rPr>
          <w:t>Etat</w:t>
        </w:r>
        <w:proofErr w:type="spellEnd"/>
        <w:r w:rsidRPr="00D14EBB">
          <w:rPr>
            <w:rStyle w:val="Lienhypertexte"/>
            <w:rFonts w:ascii="Arial" w:hAnsi="Arial" w:cs="Arial"/>
            <w:sz w:val="22"/>
            <w:szCs w:val="22"/>
          </w:rPr>
          <w:t>, des collectivités territoriales ou d’un organisme public (titulaire ou contractuel)</w:t>
        </w:r>
      </w:hyperlink>
    </w:p>
    <w:p w14:paraId="6EE39CCB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0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Personnel BIATSS de l’UBS</w:t>
        </w:r>
      </w:hyperlink>
    </w:p>
    <w:p w14:paraId="2D031627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1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Salarié du secteur privé</w:t>
        </w:r>
      </w:hyperlink>
    </w:p>
    <w:p w14:paraId="6A759A20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2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Travailleur indépendant assujetti à la contribution économique territoriale</w:t>
        </w:r>
      </w:hyperlink>
    </w:p>
    <w:p w14:paraId="3CA6B429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3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Travailleur indépendant non assujetti à la contribution économique territoriale</w:t>
        </w:r>
      </w:hyperlink>
    </w:p>
    <w:p w14:paraId="625A705E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4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Auto entrepreneur</w:t>
        </w:r>
      </w:hyperlink>
    </w:p>
    <w:p w14:paraId="4295C06E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5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Étudiant 3</w:t>
        </w:r>
        <w:r w:rsidRPr="00D14EBB">
          <w:rPr>
            <w:rStyle w:val="Lienhypertexte"/>
            <w:rFonts w:ascii="Arial" w:hAnsi="Arial" w:cs="Arial"/>
            <w:sz w:val="22"/>
            <w:szCs w:val="22"/>
            <w:vertAlign w:val="superscript"/>
          </w:rPr>
          <w:t>ème</w:t>
        </w:r>
        <w:r w:rsidRPr="00D14EBB">
          <w:rPr>
            <w:rStyle w:val="Lienhypertexte"/>
            <w:rFonts w:ascii="Arial" w:hAnsi="Arial" w:cs="Arial"/>
            <w:sz w:val="22"/>
            <w:szCs w:val="22"/>
          </w:rPr>
          <w:t xml:space="preserve"> cycle</w:t>
        </w:r>
      </w:hyperlink>
    </w:p>
    <w:p w14:paraId="06042696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6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Retraité</w:t>
        </w:r>
      </w:hyperlink>
    </w:p>
    <w:p w14:paraId="68490E2C" w14:textId="77777777" w:rsidR="00947637" w:rsidRPr="00D14EBB" w:rsidRDefault="00947637" w:rsidP="00947637">
      <w:pPr>
        <w:pStyle w:val="NormalWeb"/>
        <w:rPr>
          <w:rFonts w:ascii="Arial" w:hAnsi="Arial" w:cs="Arial"/>
          <w:sz w:val="22"/>
          <w:szCs w:val="22"/>
        </w:rPr>
      </w:pPr>
      <w:hyperlink r:id="rId17" w:history="1">
        <w:r w:rsidRPr="00D14EBB">
          <w:rPr>
            <w:rStyle w:val="Lienhypertexte"/>
            <w:rFonts w:ascii="Arial" w:hAnsi="Arial" w:cs="Arial"/>
            <w:sz w:val="22"/>
            <w:szCs w:val="22"/>
          </w:rPr>
          <w:t>Intermittent du spectacle</w:t>
        </w:r>
      </w:hyperlink>
    </w:p>
    <w:p w14:paraId="005BDE33" w14:textId="55B1AB57" w:rsidR="00AF5ED0" w:rsidRPr="00D14EBB" w:rsidRDefault="00AF5ED0" w:rsidP="00AF5ED0">
      <w:pPr>
        <w:jc w:val="both"/>
        <w:rPr>
          <w:rFonts w:ascii="Arial" w:hAnsi="Arial" w:cs="Arial"/>
          <w:sz w:val="22"/>
          <w:szCs w:val="22"/>
        </w:rPr>
      </w:pPr>
    </w:p>
    <w:p w14:paraId="5F67F9F5" w14:textId="77777777" w:rsidR="006D3D1B" w:rsidRPr="00D14EBB" w:rsidRDefault="006D3D1B" w:rsidP="00AF5ED0">
      <w:pPr>
        <w:jc w:val="both"/>
        <w:rPr>
          <w:rFonts w:ascii="Arial" w:hAnsi="Arial" w:cs="Arial"/>
          <w:sz w:val="22"/>
          <w:szCs w:val="22"/>
        </w:rPr>
      </w:pPr>
    </w:p>
    <w:p w14:paraId="2887F5D7" w14:textId="43C64435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>PROFIL DU POSTE :</w:t>
      </w:r>
    </w:p>
    <w:p w14:paraId="4A048AA1" w14:textId="77777777" w:rsid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Enseignant pour </w:t>
      </w:r>
      <w:r w:rsidRPr="00EB24D7">
        <w:rPr>
          <w:rFonts w:ascii="Arial" w:hAnsi="Arial" w:cs="Arial"/>
          <w:bCs/>
          <w:sz w:val="22"/>
          <w:szCs w:val="22"/>
        </w:rPr>
        <w:t>le cours de préparation à l’épreuve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B24D7">
        <w:rPr>
          <w:rFonts w:ascii="Arial" w:hAnsi="Arial" w:cs="Arial"/>
          <w:bCs/>
          <w:sz w:val="22"/>
          <w:szCs w:val="22"/>
        </w:rPr>
        <w:t xml:space="preserve">d’anglais du DAEU A. </w:t>
      </w:r>
    </w:p>
    <w:p w14:paraId="007F6B27" w14:textId="5BB29A0B" w:rsidR="00EB24D7" w:rsidRP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r w:rsidRPr="00EB24D7">
        <w:rPr>
          <w:rFonts w:ascii="Arial" w:hAnsi="Arial" w:cs="Arial"/>
          <w:bCs/>
          <w:sz w:val="22"/>
          <w:szCs w:val="22"/>
        </w:rPr>
        <w:t>Par les droits qu’il crée, le DAEU est un examen équivalent du baccalauréat</w:t>
      </w:r>
      <w:r>
        <w:rPr>
          <w:rFonts w:ascii="Arial" w:hAnsi="Arial" w:cs="Arial"/>
          <w:bCs/>
          <w:sz w:val="22"/>
          <w:szCs w:val="22"/>
        </w:rPr>
        <w:t>.</w:t>
      </w:r>
    </w:p>
    <w:p w14:paraId="333E6F84" w14:textId="2FDAAD70" w:rsidR="00EB24D7" w:rsidRP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r w:rsidRPr="00EB24D7">
        <w:rPr>
          <w:rFonts w:ascii="Arial" w:hAnsi="Arial" w:cs="Arial"/>
          <w:bCs/>
          <w:sz w:val="22"/>
          <w:szCs w:val="22"/>
        </w:rPr>
        <w:t>La vacation susdite comprend :</w:t>
      </w:r>
    </w:p>
    <w:p w14:paraId="7D48E534" w14:textId="77777777" w:rsidR="00EB24D7" w:rsidRP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r w:rsidRPr="00EB24D7">
        <w:rPr>
          <w:rFonts w:ascii="Arial" w:hAnsi="Arial" w:cs="Arial"/>
          <w:bCs/>
          <w:sz w:val="22"/>
          <w:szCs w:val="22"/>
        </w:rPr>
        <w:t>- 60 heures de cours réparties en séances hebdomadaires de deux à trois heures, placées en</w:t>
      </w:r>
    </w:p>
    <w:p w14:paraId="708E07D1" w14:textId="77777777" w:rsidR="00EB24D7" w:rsidRP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EB24D7">
        <w:rPr>
          <w:rFonts w:ascii="Arial" w:hAnsi="Arial" w:cs="Arial"/>
          <w:bCs/>
          <w:sz w:val="22"/>
          <w:szCs w:val="22"/>
        </w:rPr>
        <w:t>soirée</w:t>
      </w:r>
      <w:proofErr w:type="gramEnd"/>
      <w:r w:rsidRPr="00EB24D7">
        <w:rPr>
          <w:rFonts w:ascii="Arial" w:hAnsi="Arial" w:cs="Arial"/>
          <w:bCs/>
          <w:sz w:val="22"/>
          <w:szCs w:val="22"/>
        </w:rPr>
        <w:t>, et échelonnées de la fin du mois de septembre à la fin du mois de mai.</w:t>
      </w:r>
    </w:p>
    <w:p w14:paraId="30ED0189" w14:textId="3E5F30B9" w:rsidR="00EB24D7" w:rsidRP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r w:rsidRPr="00EB24D7">
        <w:rPr>
          <w:rFonts w:ascii="Arial" w:hAnsi="Arial" w:cs="Arial"/>
          <w:bCs/>
          <w:sz w:val="22"/>
          <w:szCs w:val="22"/>
        </w:rPr>
        <w:t>- La surveillance du second examen partiel</w:t>
      </w:r>
      <w:r>
        <w:rPr>
          <w:rFonts w:ascii="Arial" w:hAnsi="Arial" w:cs="Arial"/>
          <w:bCs/>
          <w:sz w:val="22"/>
          <w:szCs w:val="22"/>
        </w:rPr>
        <w:t xml:space="preserve">, </w:t>
      </w:r>
      <w:r w:rsidRPr="00EB24D7">
        <w:rPr>
          <w:rFonts w:ascii="Arial" w:hAnsi="Arial" w:cs="Arial"/>
          <w:bCs/>
          <w:sz w:val="22"/>
          <w:szCs w:val="22"/>
        </w:rPr>
        <w:t>de l’examen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B24D7">
        <w:rPr>
          <w:rFonts w:ascii="Arial" w:hAnsi="Arial" w:cs="Arial"/>
          <w:bCs/>
          <w:sz w:val="22"/>
          <w:szCs w:val="22"/>
        </w:rPr>
        <w:t>terminal (organisé au mois de juin), la correction des copies des examens partiels et de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B24D7">
        <w:rPr>
          <w:rFonts w:ascii="Arial" w:hAnsi="Arial" w:cs="Arial"/>
          <w:bCs/>
          <w:sz w:val="22"/>
          <w:szCs w:val="22"/>
        </w:rPr>
        <w:t>l’examen terminal, enfin la participation au jury de fin d’année (placé à la fin du mois de juin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EB24D7">
        <w:rPr>
          <w:rFonts w:ascii="Arial" w:hAnsi="Arial" w:cs="Arial"/>
          <w:bCs/>
          <w:sz w:val="22"/>
          <w:szCs w:val="22"/>
        </w:rPr>
        <w:t>ou au tout début du mois de juillet).</w:t>
      </w:r>
    </w:p>
    <w:p w14:paraId="0A277EC2" w14:textId="54A2476A" w:rsidR="00EB24D7" w:rsidRPr="00EB24D7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r w:rsidRPr="00EB24D7">
        <w:rPr>
          <w:rFonts w:ascii="Arial" w:hAnsi="Arial" w:cs="Arial"/>
          <w:bCs/>
          <w:sz w:val="22"/>
          <w:szCs w:val="22"/>
        </w:rPr>
        <w:t xml:space="preserve">- L’assistance </w:t>
      </w:r>
      <w:r>
        <w:rPr>
          <w:rFonts w:ascii="Arial" w:hAnsi="Arial" w:cs="Arial"/>
          <w:bCs/>
          <w:sz w:val="22"/>
          <w:szCs w:val="22"/>
        </w:rPr>
        <w:t>aux</w:t>
      </w:r>
      <w:r w:rsidRPr="00EB24D7">
        <w:rPr>
          <w:rFonts w:ascii="Arial" w:hAnsi="Arial" w:cs="Arial"/>
          <w:bCs/>
          <w:sz w:val="22"/>
          <w:szCs w:val="22"/>
        </w:rPr>
        <w:t xml:space="preserve"> réunions pédagogiques annuelles, ainsi que la participation à</w:t>
      </w:r>
    </w:p>
    <w:p w14:paraId="0C6E53B4" w14:textId="733BB385" w:rsidR="00AF5ED0" w:rsidRDefault="00EB24D7" w:rsidP="007118A1">
      <w:pPr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EB24D7">
        <w:rPr>
          <w:rFonts w:ascii="Arial" w:hAnsi="Arial" w:cs="Arial"/>
          <w:bCs/>
          <w:sz w:val="22"/>
          <w:szCs w:val="22"/>
        </w:rPr>
        <w:t>deux</w:t>
      </w:r>
      <w:proofErr w:type="gramEnd"/>
      <w:r w:rsidRPr="00EB24D7">
        <w:rPr>
          <w:rFonts w:ascii="Arial" w:hAnsi="Arial" w:cs="Arial"/>
          <w:bCs/>
          <w:sz w:val="22"/>
          <w:szCs w:val="22"/>
        </w:rPr>
        <w:t xml:space="preserve"> séries d’entretiens avec les élèves, appelés stagiaires</w:t>
      </w:r>
      <w:r>
        <w:rPr>
          <w:rFonts w:ascii="Arial" w:hAnsi="Arial" w:cs="Arial"/>
          <w:bCs/>
          <w:sz w:val="22"/>
          <w:szCs w:val="22"/>
        </w:rPr>
        <w:t>.</w:t>
      </w:r>
    </w:p>
    <w:p w14:paraId="78ECEEF3" w14:textId="77777777" w:rsidR="00500813" w:rsidRDefault="00500813" w:rsidP="00AF5ED0">
      <w:pPr>
        <w:jc w:val="both"/>
        <w:rPr>
          <w:rFonts w:ascii="Arial" w:hAnsi="Arial" w:cs="Arial"/>
          <w:bCs/>
          <w:sz w:val="22"/>
          <w:szCs w:val="22"/>
        </w:rPr>
      </w:pPr>
    </w:p>
    <w:p w14:paraId="40C2697C" w14:textId="77777777" w:rsidR="00500813" w:rsidRPr="00D14EBB" w:rsidRDefault="00500813" w:rsidP="00AF5ED0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7F8DE373" w14:textId="201886AB" w:rsidR="00AF5ED0" w:rsidRPr="00D14EBB" w:rsidRDefault="00AF5ED0" w:rsidP="00AF5ED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>R</w:t>
      </w:r>
      <w:r w:rsidR="00500813">
        <w:rPr>
          <w:rFonts w:ascii="Arial" w:hAnsi="Arial" w:cs="Arial"/>
          <w:b/>
          <w:sz w:val="22"/>
          <w:szCs w:val="22"/>
          <w:u w:val="single"/>
        </w:rPr>
        <w:t>É</w:t>
      </w:r>
      <w:r w:rsidRPr="00D14EBB">
        <w:rPr>
          <w:rFonts w:ascii="Arial" w:hAnsi="Arial" w:cs="Arial"/>
          <w:b/>
          <w:sz w:val="22"/>
          <w:szCs w:val="22"/>
          <w:u w:val="single"/>
        </w:rPr>
        <w:t>MUN</w:t>
      </w:r>
      <w:r w:rsidR="00500813">
        <w:rPr>
          <w:rFonts w:ascii="Arial" w:hAnsi="Arial" w:cs="Arial"/>
          <w:b/>
          <w:sz w:val="22"/>
          <w:szCs w:val="22"/>
          <w:u w:val="single"/>
        </w:rPr>
        <w:t>É</w:t>
      </w:r>
      <w:r w:rsidRPr="00D14EBB">
        <w:rPr>
          <w:rFonts w:ascii="Arial" w:hAnsi="Arial" w:cs="Arial"/>
          <w:b/>
          <w:sz w:val="22"/>
          <w:szCs w:val="22"/>
          <w:u w:val="single"/>
        </w:rPr>
        <w:t>RATION :</w:t>
      </w:r>
    </w:p>
    <w:p w14:paraId="4724A4D2" w14:textId="77777777" w:rsidR="005712B8" w:rsidRDefault="00AF5ED0" w:rsidP="00D14EBB">
      <w:pPr>
        <w:jc w:val="both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Le taux de rémunération en vigueur est de 4</w:t>
      </w:r>
      <w:r w:rsidR="00ED2EAD" w:rsidRPr="00D14EBB">
        <w:rPr>
          <w:rFonts w:ascii="Arial" w:hAnsi="Arial" w:cs="Arial"/>
          <w:sz w:val="22"/>
          <w:szCs w:val="22"/>
        </w:rPr>
        <w:t>3</w:t>
      </w:r>
      <w:r w:rsidRPr="00D14EBB">
        <w:rPr>
          <w:rFonts w:ascii="Arial" w:hAnsi="Arial" w:cs="Arial"/>
          <w:sz w:val="22"/>
          <w:szCs w:val="22"/>
        </w:rPr>
        <w:t>.</w:t>
      </w:r>
      <w:r w:rsidR="00ED2EAD" w:rsidRPr="00D14EBB">
        <w:rPr>
          <w:rFonts w:ascii="Arial" w:hAnsi="Arial" w:cs="Arial"/>
          <w:sz w:val="22"/>
          <w:szCs w:val="22"/>
        </w:rPr>
        <w:t>50</w:t>
      </w:r>
      <w:r w:rsidRPr="00D14EBB">
        <w:rPr>
          <w:rFonts w:ascii="Arial" w:hAnsi="Arial" w:cs="Arial"/>
          <w:sz w:val="22"/>
          <w:szCs w:val="22"/>
        </w:rPr>
        <w:t xml:space="preserve"> € brut par heure équivalent TD.</w:t>
      </w:r>
      <w:r w:rsidR="001D1D02" w:rsidRPr="00D14EBB">
        <w:rPr>
          <w:rFonts w:ascii="Arial" w:hAnsi="Arial" w:cs="Arial"/>
          <w:sz w:val="22"/>
          <w:szCs w:val="22"/>
        </w:rPr>
        <w:t xml:space="preserve"> </w:t>
      </w:r>
    </w:p>
    <w:p w14:paraId="51C34215" w14:textId="77777777" w:rsidR="005712B8" w:rsidRDefault="005712B8" w:rsidP="00D14EBB">
      <w:pPr>
        <w:jc w:val="both"/>
        <w:rPr>
          <w:rFonts w:ascii="Arial" w:hAnsi="Arial" w:cs="Arial"/>
          <w:sz w:val="22"/>
          <w:szCs w:val="22"/>
        </w:rPr>
      </w:pPr>
    </w:p>
    <w:p w14:paraId="003A33B7" w14:textId="63D3DC9C" w:rsidR="001D1D02" w:rsidRPr="00D14EBB" w:rsidRDefault="001D1D02" w:rsidP="00D14EBB">
      <w:pPr>
        <w:jc w:val="both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Le paiement se fait 2 mois après réception du relevé d’heures qui est à retourner par l’intervenant à la fin de chaque mois (après avoir effectué les heures prévues) au gestionnaire de proximité.</w:t>
      </w:r>
    </w:p>
    <w:p w14:paraId="53DE9DF7" w14:textId="77777777" w:rsidR="001D1D02" w:rsidRPr="00D14EBB" w:rsidRDefault="001D1D02" w:rsidP="001D1D02">
      <w:pPr>
        <w:pStyle w:val="Default"/>
        <w:rPr>
          <w:sz w:val="22"/>
          <w:szCs w:val="22"/>
        </w:rPr>
      </w:pPr>
      <w:r w:rsidRPr="00D14EBB">
        <w:rPr>
          <w:sz w:val="22"/>
          <w:szCs w:val="22"/>
        </w:rPr>
        <w:t xml:space="preserve"> </w:t>
      </w:r>
    </w:p>
    <w:p w14:paraId="1E5EE633" w14:textId="7D2A00C1" w:rsidR="001D1D02" w:rsidRPr="00D14EBB" w:rsidRDefault="001D1D02" w:rsidP="001D1D02">
      <w:pPr>
        <w:pStyle w:val="Default"/>
        <w:rPr>
          <w:sz w:val="22"/>
          <w:szCs w:val="22"/>
        </w:rPr>
      </w:pPr>
      <w:r w:rsidRPr="00D14EBB">
        <w:rPr>
          <w:b/>
          <w:bCs/>
          <w:i/>
          <w:iCs/>
          <w:sz w:val="22"/>
          <w:szCs w:val="22"/>
        </w:rPr>
        <w:t xml:space="preserve">Conditions de remboursement de frais de déplacement : </w:t>
      </w:r>
    </w:p>
    <w:p w14:paraId="39B1EFBF" w14:textId="77777777" w:rsidR="001D1D02" w:rsidRPr="00D14EBB" w:rsidRDefault="001D1D02" w:rsidP="001D1D02">
      <w:pPr>
        <w:pStyle w:val="Default"/>
        <w:rPr>
          <w:sz w:val="22"/>
          <w:szCs w:val="22"/>
        </w:rPr>
      </w:pPr>
      <w:r w:rsidRPr="00D14EBB">
        <w:rPr>
          <w:sz w:val="22"/>
          <w:szCs w:val="22"/>
        </w:rPr>
        <w:t xml:space="preserve">- Le trajet doit s’apprécier, selon les cas, entre le lieu de résidence ou de travail et l’Université </w:t>
      </w:r>
    </w:p>
    <w:p w14:paraId="7A473538" w14:textId="77777777" w:rsidR="001D1D02" w:rsidRPr="00D14EBB" w:rsidRDefault="001D1D02" w:rsidP="001D1D02">
      <w:pPr>
        <w:pStyle w:val="Default"/>
        <w:rPr>
          <w:sz w:val="22"/>
          <w:szCs w:val="22"/>
        </w:rPr>
      </w:pPr>
      <w:r w:rsidRPr="00D14EBB">
        <w:rPr>
          <w:sz w:val="22"/>
          <w:szCs w:val="22"/>
        </w:rPr>
        <w:t xml:space="preserve">- Le remboursement sera effectué, pour tous les trajets supérieurs à 40 kms, sur présentation des titres de transport SNCF 2nde classe ou sur la base forfaitaire kilométrique définie par l’arrêté du Président de l’UBS n° 2006-122 du 14/12/2006 et de la délibération UBS n° 84-2010 du 08/10/2010. </w:t>
      </w:r>
    </w:p>
    <w:p w14:paraId="386568FC" w14:textId="18D1A673" w:rsidR="001D1D02" w:rsidRPr="00D14EBB" w:rsidRDefault="001D1D02" w:rsidP="001D1D02">
      <w:pPr>
        <w:jc w:val="both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- Le remboursement des frais de nuitées et de restauration sera effectué selon la délibération UBS n° 61-2014 du CA du 03/07/2014 modifiée par la délibération UBS n° 2023-090 du CA du 12/12/2023.</w:t>
      </w:r>
    </w:p>
    <w:p w14:paraId="75866055" w14:textId="3F2A8F98" w:rsidR="001D1D02" w:rsidRPr="00D14EBB" w:rsidRDefault="001D1D02" w:rsidP="00AF5ED0">
      <w:pPr>
        <w:jc w:val="both"/>
        <w:rPr>
          <w:rFonts w:ascii="Arial" w:hAnsi="Arial" w:cs="Arial"/>
          <w:sz w:val="22"/>
          <w:szCs w:val="22"/>
        </w:rPr>
      </w:pPr>
    </w:p>
    <w:p w14:paraId="5ED397A7" w14:textId="77777777" w:rsidR="001D1D02" w:rsidRPr="00D14EBB" w:rsidRDefault="001D1D02" w:rsidP="00AF5ED0">
      <w:pPr>
        <w:jc w:val="both"/>
        <w:rPr>
          <w:rFonts w:ascii="Arial" w:hAnsi="Arial" w:cs="Arial"/>
          <w:sz w:val="22"/>
          <w:szCs w:val="22"/>
        </w:rPr>
      </w:pPr>
    </w:p>
    <w:p w14:paraId="3372D596" w14:textId="77777777" w:rsidR="00AF5ED0" w:rsidRPr="00D14EBB" w:rsidRDefault="00AF5ED0" w:rsidP="00AF5ED0">
      <w:pPr>
        <w:rPr>
          <w:rFonts w:ascii="Arial" w:hAnsi="Arial" w:cs="Arial"/>
          <w:sz w:val="22"/>
          <w:szCs w:val="22"/>
        </w:rPr>
      </w:pPr>
    </w:p>
    <w:p w14:paraId="5778B8DA" w14:textId="748969BD" w:rsidR="00AF5ED0" w:rsidRPr="00D14EBB" w:rsidRDefault="00AF5ED0" w:rsidP="00AF5ED0">
      <w:pPr>
        <w:rPr>
          <w:rFonts w:ascii="Arial" w:hAnsi="Arial" w:cs="Arial"/>
          <w:b/>
          <w:sz w:val="22"/>
          <w:szCs w:val="22"/>
          <w:u w:val="single"/>
        </w:rPr>
      </w:pPr>
      <w:r w:rsidRPr="00D14EBB">
        <w:rPr>
          <w:rFonts w:ascii="Arial" w:hAnsi="Arial" w:cs="Arial"/>
          <w:b/>
          <w:sz w:val="22"/>
          <w:szCs w:val="22"/>
          <w:u w:val="single"/>
        </w:rPr>
        <w:t xml:space="preserve">CONTACT / CANDIDATURE </w:t>
      </w:r>
      <w:r w:rsidR="00500813">
        <w:rPr>
          <w:rFonts w:ascii="Arial" w:hAnsi="Arial" w:cs="Arial"/>
          <w:b/>
          <w:sz w:val="22"/>
          <w:szCs w:val="22"/>
          <w:u w:val="single"/>
        </w:rPr>
        <w:t>À</w:t>
      </w:r>
      <w:r w:rsidRPr="00D14EBB">
        <w:rPr>
          <w:rFonts w:ascii="Arial" w:hAnsi="Arial" w:cs="Arial"/>
          <w:b/>
          <w:sz w:val="22"/>
          <w:szCs w:val="22"/>
          <w:u w:val="single"/>
        </w:rPr>
        <w:t xml:space="preserve"> ENVOYER </w:t>
      </w:r>
      <w:r w:rsidR="00500813">
        <w:rPr>
          <w:rFonts w:ascii="Arial" w:hAnsi="Arial" w:cs="Arial"/>
          <w:b/>
          <w:sz w:val="22"/>
          <w:szCs w:val="22"/>
          <w:u w:val="single"/>
        </w:rPr>
        <w:t>À</w:t>
      </w:r>
      <w:r w:rsidR="001E10E6" w:rsidRPr="00D14EB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D14EBB">
        <w:rPr>
          <w:rFonts w:ascii="Arial" w:hAnsi="Arial" w:cs="Arial"/>
          <w:b/>
          <w:sz w:val="22"/>
          <w:szCs w:val="22"/>
          <w:u w:val="single"/>
        </w:rPr>
        <w:t>:</w:t>
      </w:r>
    </w:p>
    <w:p w14:paraId="30590B37" w14:textId="0545DD54" w:rsidR="001E10E6" w:rsidRPr="00D14EBB" w:rsidRDefault="001E10E6" w:rsidP="001E10E6">
      <w:pPr>
        <w:jc w:val="both"/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t>Le candidat adressera un CV par courriel</w:t>
      </w:r>
      <w:r w:rsidR="00EB24D7">
        <w:rPr>
          <w:rFonts w:ascii="Arial" w:hAnsi="Arial" w:cs="Arial"/>
          <w:sz w:val="22"/>
          <w:szCs w:val="22"/>
        </w:rPr>
        <w:t> :</w:t>
      </w:r>
    </w:p>
    <w:p w14:paraId="5C908C09" w14:textId="77777777" w:rsidR="001E10E6" w:rsidRPr="00D14EBB" w:rsidRDefault="001E10E6" w:rsidP="00AF5ED0">
      <w:pPr>
        <w:rPr>
          <w:rFonts w:ascii="Arial" w:hAnsi="Arial" w:cs="Arial"/>
          <w:sz w:val="22"/>
          <w:szCs w:val="22"/>
        </w:rPr>
      </w:pPr>
    </w:p>
    <w:p w14:paraId="57436FE5" w14:textId="15C6A93B" w:rsidR="00EB24D7" w:rsidRDefault="00AF5ED0" w:rsidP="00AF5ED0">
      <w:pPr>
        <w:rPr>
          <w:rFonts w:ascii="Arial" w:hAnsi="Arial" w:cs="Arial"/>
          <w:sz w:val="22"/>
          <w:szCs w:val="22"/>
        </w:rPr>
      </w:pPr>
      <w:r w:rsidRPr="00D14EBB">
        <w:rPr>
          <w:rFonts w:ascii="Arial" w:hAnsi="Arial" w:cs="Arial"/>
          <w:sz w:val="22"/>
          <w:szCs w:val="22"/>
        </w:rPr>
        <w:sym w:font="Wingdings" w:char="F02B"/>
      </w:r>
      <w:r w:rsidRPr="00D14EBB">
        <w:rPr>
          <w:rFonts w:ascii="Arial" w:hAnsi="Arial" w:cs="Arial"/>
          <w:sz w:val="22"/>
          <w:szCs w:val="22"/>
        </w:rPr>
        <w:t xml:space="preserve"> </w:t>
      </w:r>
      <w:hyperlink r:id="rId18" w:history="1">
        <w:r w:rsidR="00EB24D7" w:rsidRPr="004610EC">
          <w:rPr>
            <w:rStyle w:val="Lienhypertexte"/>
            <w:rFonts w:ascii="Arial" w:hAnsi="Arial" w:cs="Arial"/>
            <w:sz w:val="22"/>
            <w:szCs w:val="22"/>
          </w:rPr>
          <w:t>celine.le-roux@univ-ubs.fr</w:t>
        </w:r>
      </w:hyperlink>
      <w:r w:rsidR="00EB24D7">
        <w:rPr>
          <w:rFonts w:ascii="Arial" w:hAnsi="Arial" w:cs="Arial"/>
          <w:sz w:val="22"/>
          <w:szCs w:val="22"/>
        </w:rPr>
        <w:t xml:space="preserve"> et </w:t>
      </w:r>
      <w:hyperlink r:id="rId19" w:history="1">
        <w:r w:rsidR="00EB24D7" w:rsidRPr="004610EC">
          <w:rPr>
            <w:rStyle w:val="Lienhypertexte"/>
            <w:rFonts w:ascii="Arial" w:hAnsi="Arial" w:cs="Arial"/>
            <w:sz w:val="22"/>
            <w:szCs w:val="22"/>
          </w:rPr>
          <w:t>fanny.de-lagausie@univ-ubs.fr</w:t>
        </w:r>
      </w:hyperlink>
    </w:p>
    <w:p w14:paraId="6CB620E7" w14:textId="77777777" w:rsidR="00ED2EAD" w:rsidRPr="00AF5ED0" w:rsidRDefault="00ED2EAD" w:rsidP="00AF5ED0">
      <w:pPr>
        <w:rPr>
          <w:rFonts w:ascii="Arial" w:hAnsi="Arial" w:cs="Arial"/>
          <w:sz w:val="22"/>
          <w:szCs w:val="22"/>
        </w:rPr>
      </w:pPr>
    </w:p>
    <w:sectPr w:rsidR="00ED2EAD" w:rsidRPr="00AF5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3D0594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62FB2"/>
    <w:multiLevelType w:val="hybridMultilevel"/>
    <w:tmpl w:val="F61647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C223F"/>
    <w:multiLevelType w:val="hybridMultilevel"/>
    <w:tmpl w:val="1F7A0960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71C30"/>
    <w:multiLevelType w:val="hybridMultilevel"/>
    <w:tmpl w:val="7760F59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65324188">
    <w:abstractNumId w:val="1"/>
  </w:num>
  <w:num w:numId="2" w16cid:durableId="717899045">
    <w:abstractNumId w:val="2"/>
  </w:num>
  <w:num w:numId="3" w16cid:durableId="865941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D79"/>
    <w:rsid w:val="001D1D02"/>
    <w:rsid w:val="001E10E6"/>
    <w:rsid w:val="003B59A9"/>
    <w:rsid w:val="00446F69"/>
    <w:rsid w:val="00500813"/>
    <w:rsid w:val="005712B8"/>
    <w:rsid w:val="00627018"/>
    <w:rsid w:val="006D3D1B"/>
    <w:rsid w:val="007118A1"/>
    <w:rsid w:val="008A76D6"/>
    <w:rsid w:val="00915D79"/>
    <w:rsid w:val="00927F35"/>
    <w:rsid w:val="00947637"/>
    <w:rsid w:val="009B3019"/>
    <w:rsid w:val="00A658A5"/>
    <w:rsid w:val="00AC1E47"/>
    <w:rsid w:val="00AF5ED0"/>
    <w:rsid w:val="00D14EBB"/>
    <w:rsid w:val="00DA1422"/>
    <w:rsid w:val="00EB24D7"/>
    <w:rsid w:val="00E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160ED"/>
  <w15:chartTrackingRefBased/>
  <w15:docId w15:val="{25D88413-1CC4-4FDC-B903-37DDD3A4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915D79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D2EAD"/>
    <w:rPr>
      <w:color w:val="605E5C"/>
      <w:shd w:val="clear" w:color="auto" w:fill="E1DFDD"/>
    </w:rPr>
  </w:style>
  <w:style w:type="character" w:customStyle="1" w:styleId="object">
    <w:name w:val="object"/>
    <w:basedOn w:val="Policepardfaut"/>
    <w:rsid w:val="00ED2EAD"/>
  </w:style>
  <w:style w:type="paragraph" w:customStyle="1" w:styleId="Default">
    <w:name w:val="Default"/>
    <w:rsid w:val="001D1D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47637"/>
    <w:pPr>
      <w:spacing w:before="100" w:beforeAutospacing="1" w:after="100" w:afterAutospacing="1"/>
    </w:pPr>
  </w:style>
  <w:style w:type="paragraph" w:styleId="Paragraphedeliste">
    <w:name w:val="List Paragraph"/>
    <w:basedOn w:val="Normal"/>
    <w:uiPriority w:val="34"/>
    <w:qFormat/>
    <w:rsid w:val="00571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01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v-ubs.fr/_attachment/recrutements-enseignants-article/Fiche%202.pdf?download=true" TargetMode="External"/><Relationship Id="rId13" Type="http://schemas.openxmlformats.org/officeDocument/2006/relationships/hyperlink" Target="https://www.univ-ubs.fr/_attachment/recrutements-enseignants-article/Fiche%207.pdf?download=true" TargetMode="External"/><Relationship Id="rId18" Type="http://schemas.openxmlformats.org/officeDocument/2006/relationships/hyperlink" Target="mailto:celine.le-roux@univ-ubs.fr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niv-ubs.fr/_attachment/recrutements-enseignants-article/Fiche%201.pdf?download=true" TargetMode="External"/><Relationship Id="rId12" Type="http://schemas.openxmlformats.org/officeDocument/2006/relationships/hyperlink" Target="https://www.univ-ubs.fr/_attachment/recrutements-enseignants-article/Fiche%206.pdf?download=true" TargetMode="External"/><Relationship Id="rId17" Type="http://schemas.openxmlformats.org/officeDocument/2006/relationships/hyperlink" Target="https://www.univ-ubs.fr/_attachment/recrutements-enseignants-article/Fiche%2011.pdf?download=tru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univ-ubs.fr/_attachment/recrutements-enseignants-article/Fiche%2010.pdf?download=tru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legifrance.gouv.fr/affichTexte.do?cidTexte=LEGITEXT000006066234&amp;dateTexte=20090313" TargetMode="External"/><Relationship Id="rId11" Type="http://schemas.openxmlformats.org/officeDocument/2006/relationships/hyperlink" Target="https://www.univ-ubs.fr/_attachment/recrutements-enseignants-article/Fiche%205.pdf?download=true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www.univ-ubs.fr/_attachment/recrutements-enseignants-article/Fiche%209.pdf?download=true" TargetMode="External"/><Relationship Id="rId10" Type="http://schemas.openxmlformats.org/officeDocument/2006/relationships/hyperlink" Target="https://www.univ-ubs.fr/_attachment/recrutements-enseignants-article/Fiche%204.pdf?download=true" TargetMode="External"/><Relationship Id="rId19" Type="http://schemas.openxmlformats.org/officeDocument/2006/relationships/hyperlink" Target="mailto:fanny.de-lagausie@univ-ub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v-ubs.fr/_attachment/recrutements-enseignants-article/Fiche%203.pdf?download=true" TargetMode="External"/><Relationship Id="rId14" Type="http://schemas.openxmlformats.org/officeDocument/2006/relationships/hyperlink" Target="https://www.univ-ubs.fr/_attachment/recrutements-enseignants-article/Fiche%208(1).pdf?download=tru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UBS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Gallic Valerie, valerie.le-gallic@univ-ubs.fr</dc:creator>
  <cp:keywords/>
  <dc:description/>
  <cp:lastModifiedBy>Jasmine Lorec</cp:lastModifiedBy>
  <cp:revision>2</cp:revision>
  <dcterms:created xsi:type="dcterms:W3CDTF">2026-09-15T15:08:00Z</dcterms:created>
  <dcterms:modified xsi:type="dcterms:W3CDTF">2026-09-15T15:08:00Z</dcterms:modified>
</cp:coreProperties>
</file>